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112D" w14:textId="77777777" w:rsidR="00574A2F" w:rsidRDefault="00574A2F" w:rsidP="00574A2F">
      <w:pPr>
        <w:spacing w:after="0" w:line="360" w:lineRule="auto"/>
        <w:jc w:val="center"/>
        <w:rPr>
          <w:rFonts w:asciiTheme="majorHAnsi" w:hAnsiTheme="majorHAnsi" w:cstheme="majorHAnsi"/>
          <w:b/>
        </w:rPr>
      </w:pPr>
    </w:p>
    <w:p w14:paraId="16173F29" w14:textId="77777777" w:rsidR="00574A2F" w:rsidRDefault="00574A2F" w:rsidP="00574A2F">
      <w:pPr>
        <w:spacing w:after="0" w:line="360" w:lineRule="auto"/>
        <w:jc w:val="center"/>
        <w:rPr>
          <w:rFonts w:asciiTheme="majorHAnsi" w:hAnsiTheme="majorHAnsi" w:cstheme="majorHAnsi"/>
          <w:b/>
        </w:rPr>
      </w:pPr>
    </w:p>
    <w:p w14:paraId="3519A80D" w14:textId="379CD153" w:rsidR="00574A2F" w:rsidRPr="00574A2F" w:rsidRDefault="00574A2F" w:rsidP="00574A2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574A2F">
        <w:rPr>
          <w:rFonts w:asciiTheme="minorHAnsi" w:hAnsiTheme="minorHAnsi" w:cstheme="minorHAnsi"/>
          <w:b/>
        </w:rPr>
        <w:t>CERTIFICACIÓN DE APLICACIÓN DE NORMAS DE PREVENCIÓN Y CONTROL DEL LAVADO DE ACTIVOS Y FINANCIACIÓN DEL TERRORISMO</w:t>
      </w:r>
    </w:p>
    <w:p w14:paraId="3450D9F5" w14:textId="77777777" w:rsidR="00574A2F" w:rsidRPr="00574A2F" w:rsidRDefault="00574A2F" w:rsidP="00574A2F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C660AD" w14:textId="77777777" w:rsidR="00574A2F" w:rsidRPr="00574A2F" w:rsidRDefault="00574A2F" w:rsidP="00574A2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74A2F">
        <w:rPr>
          <w:rStyle w:val="normaltextrun"/>
          <w:rFonts w:asciiTheme="minorHAnsi" w:hAnsiTheme="minorHAnsi" w:cstheme="minorHAnsi"/>
        </w:rPr>
        <w:t>Bajo</w:t>
      </w:r>
      <w:r w:rsidRPr="00574A2F">
        <w:rPr>
          <w:rStyle w:val="normaltextrun"/>
          <w:rFonts w:asciiTheme="minorHAnsi" w:hAnsiTheme="minorHAnsi" w:cstheme="minorHAnsi"/>
          <w:b/>
          <w:bCs/>
        </w:rPr>
        <w:t xml:space="preserve"> la gravedad del juramento</w:t>
      </w:r>
      <w:r w:rsidRPr="00574A2F">
        <w:rPr>
          <w:rStyle w:val="normaltextrun"/>
          <w:rFonts w:asciiTheme="minorHAnsi" w:hAnsiTheme="minorHAnsi" w:cstheme="minorHAnsi"/>
          <w:caps/>
        </w:rPr>
        <w:t xml:space="preserve"> </w:t>
      </w:r>
      <w:r w:rsidRPr="00574A2F">
        <w:rPr>
          <w:rFonts w:asciiTheme="minorHAnsi" w:hAnsiTheme="minorHAnsi" w:cstheme="minorHAnsi"/>
        </w:rPr>
        <w:t>manifiesto irrevocablemente la voluntad de la Empresa (s), sus accionistas</w:t>
      </w:r>
      <w:r w:rsidRPr="00574A2F">
        <w:rPr>
          <w:rStyle w:val="Refdenotaalpie"/>
          <w:rFonts w:asciiTheme="minorHAnsi" w:hAnsiTheme="minorHAnsi" w:cstheme="minorHAnsi"/>
        </w:rPr>
        <w:footnoteReference w:id="1"/>
      </w:r>
      <w:r w:rsidRPr="00574A2F">
        <w:rPr>
          <w:rFonts w:asciiTheme="minorHAnsi" w:hAnsiTheme="minorHAnsi" w:cstheme="minorHAnsi"/>
        </w:rPr>
        <w:t xml:space="preserve"> y administradores </w:t>
      </w:r>
      <w:r w:rsidRPr="00574A2F">
        <w:rPr>
          <w:rFonts w:asciiTheme="minorHAnsi" w:hAnsiTheme="minorHAnsi" w:cstheme="minorHAnsi"/>
          <w:color w:val="C00000"/>
        </w:rPr>
        <w:t>(</w:t>
      </w:r>
      <w:r w:rsidRPr="00574A2F">
        <w:rPr>
          <w:rStyle w:val="Nmerodepgina"/>
          <w:rFonts w:asciiTheme="minorHAnsi" w:hAnsiTheme="minorHAnsi" w:cstheme="minorHAnsi"/>
          <w:color w:val="C00000"/>
        </w:rPr>
        <w:t>de las Empresas, sus respectivos accionistas, también salvo sociedades abiertas o inscritas en bolsas de valores, y administradores, en casos de Proponentes Plurales</w:t>
      </w:r>
      <w:r w:rsidRPr="00574A2F">
        <w:rPr>
          <w:rFonts w:asciiTheme="minorHAnsi" w:hAnsiTheme="minorHAnsi" w:cstheme="minorHAnsi"/>
          <w:color w:val="C00000"/>
        </w:rPr>
        <w:t>) que [</w:t>
      </w:r>
      <w:r w:rsidRPr="00574A2F">
        <w:rPr>
          <w:rStyle w:val="Nmerodepgina"/>
          <w:rFonts w:asciiTheme="minorHAnsi" w:hAnsiTheme="minorHAnsi" w:cstheme="minorHAnsi"/>
          <w:color w:val="C00000"/>
        </w:rPr>
        <w:t>se cuenta o no]</w:t>
      </w:r>
      <w:r w:rsidRPr="00574A2F">
        <w:rPr>
          <w:rFonts w:asciiTheme="minorHAnsi" w:hAnsiTheme="minorHAnsi" w:cstheme="minorHAnsi"/>
          <w:color w:val="C00000"/>
        </w:rPr>
        <w:t xml:space="preserve"> </w:t>
      </w:r>
      <w:r w:rsidRPr="00574A2F">
        <w:rPr>
          <w:rFonts w:asciiTheme="minorHAnsi" w:hAnsiTheme="minorHAnsi" w:cstheme="minorHAnsi"/>
        </w:rPr>
        <w:t>con un SISTEMA DE PREVENCIÓN Y CONTROL DE LAVADO DE ACTIVOS Y FINANCIAMIENTO DEL TERRORISMO, el cual cumple a cabalidad con las normas colombianas que le son aplicables. En virtud de lo anterior se certifica que:</w:t>
      </w:r>
    </w:p>
    <w:p w14:paraId="01778A11" w14:textId="77777777" w:rsidR="00574A2F" w:rsidRPr="00574A2F" w:rsidRDefault="00574A2F" w:rsidP="00574A2F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1F87103" w14:textId="77777777" w:rsidR="00574A2F" w:rsidRPr="00574A2F" w:rsidRDefault="00574A2F" w:rsidP="00574A2F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74A2F">
        <w:rPr>
          <w:rStyle w:val="Nmerodepgina"/>
          <w:rFonts w:asciiTheme="minorHAnsi" w:eastAsia="Calibri" w:hAnsiTheme="minorHAnsi" w:cstheme="minorHAnsi"/>
          <w:color w:val="C00000"/>
          <w:sz w:val="22"/>
          <w:szCs w:val="22"/>
          <w:lang w:eastAsia="en-US"/>
        </w:rPr>
        <w:t>EL PROPONENTE</w:t>
      </w:r>
      <w:r w:rsidRPr="00574A2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Pr="00574A2F">
        <w:rPr>
          <w:rFonts w:asciiTheme="minorHAnsi" w:hAnsiTheme="minorHAnsi" w:cstheme="minorHAnsi"/>
          <w:sz w:val="22"/>
          <w:szCs w:val="22"/>
        </w:rPr>
        <w:t>da cumplimiento a las normas y regulaciones colombianas relacionadas con la prevención y control al lavado de activos y financiamiento del terrorismo que le son aplicables.</w:t>
      </w:r>
    </w:p>
    <w:p w14:paraId="13145AD5" w14:textId="77777777" w:rsidR="00574A2F" w:rsidRPr="00574A2F" w:rsidRDefault="00574A2F" w:rsidP="00574A2F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74A2F">
        <w:rPr>
          <w:rStyle w:val="Nmerodepgina"/>
          <w:rFonts w:asciiTheme="minorHAnsi" w:eastAsia="Calibri" w:hAnsiTheme="minorHAnsi" w:cstheme="minorHAnsi"/>
          <w:color w:val="C00000"/>
          <w:sz w:val="22"/>
          <w:szCs w:val="22"/>
          <w:lang w:eastAsia="en-US"/>
        </w:rPr>
        <w:t>EL PROPONENTE</w:t>
      </w:r>
      <w:r w:rsidRPr="00574A2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Pr="00574A2F">
        <w:rPr>
          <w:rFonts w:asciiTheme="minorHAnsi" w:hAnsiTheme="minorHAnsi" w:cstheme="minorHAnsi"/>
          <w:sz w:val="22"/>
          <w:szCs w:val="22"/>
        </w:rPr>
        <w:t>cuenta con adecuadas políticas, manuales y procedimientos de prevención y control al lavado de activos y administración del terrorismo, que dan cabal cumplimiento a las regulaciones vigentes que le son aplicables.</w:t>
      </w:r>
    </w:p>
    <w:p w14:paraId="0EED5B0C" w14:textId="77777777" w:rsidR="00574A2F" w:rsidRPr="00574A2F" w:rsidRDefault="00574A2F" w:rsidP="00574A2F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74A2F">
        <w:rPr>
          <w:rStyle w:val="Nmerodepgina"/>
          <w:rFonts w:asciiTheme="minorHAnsi" w:eastAsia="Calibri" w:hAnsiTheme="minorHAnsi" w:cstheme="minorHAnsi"/>
          <w:color w:val="C00000"/>
          <w:sz w:val="22"/>
          <w:szCs w:val="22"/>
          <w:lang w:eastAsia="en-US"/>
        </w:rPr>
        <w:t>EL PROPONENTE</w:t>
      </w:r>
      <w:r w:rsidRPr="00574A2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Pr="00574A2F">
        <w:rPr>
          <w:rFonts w:asciiTheme="minorHAnsi" w:hAnsiTheme="minorHAnsi" w:cstheme="minorHAnsi"/>
          <w:sz w:val="22"/>
          <w:szCs w:val="22"/>
        </w:rPr>
        <w:t xml:space="preserve">(y/o alguno de sus integrantes en caso de proponentes plurales) </w:t>
      </w:r>
      <w:r w:rsidRPr="00574A2F">
        <w:rPr>
          <w:rStyle w:val="Nmerodepgina"/>
          <w:rFonts w:asciiTheme="minorHAnsi" w:eastAsia="Calibri" w:hAnsiTheme="minorHAnsi" w:cstheme="minorHAnsi"/>
          <w:color w:val="C00000"/>
          <w:sz w:val="22"/>
          <w:szCs w:val="22"/>
          <w:lang w:eastAsia="en-US"/>
        </w:rPr>
        <w:t>SÍ/NO</w:t>
      </w:r>
      <w:r w:rsidRPr="00574A2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Pr="00574A2F">
        <w:rPr>
          <w:rFonts w:asciiTheme="minorHAnsi" w:hAnsiTheme="minorHAnsi" w:cstheme="minorHAnsi"/>
          <w:sz w:val="22"/>
          <w:szCs w:val="22"/>
        </w:rPr>
        <w:t>han sido sancionados por violación de las leyes relacionadas con el Lavado de Activos y Financiación de Terrorismo.</w:t>
      </w:r>
    </w:p>
    <w:p w14:paraId="42CAA1A4" w14:textId="77777777" w:rsidR="00574A2F" w:rsidRPr="00574A2F" w:rsidRDefault="00574A2F" w:rsidP="00574A2F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74A2F">
        <w:rPr>
          <w:rFonts w:asciiTheme="minorHAnsi" w:hAnsiTheme="minorHAnsi" w:cstheme="minorHAnsi"/>
          <w:sz w:val="22"/>
          <w:szCs w:val="22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72A7F8F3" w14:textId="77777777" w:rsidR="00574A2F" w:rsidRPr="00574A2F" w:rsidRDefault="00574A2F" w:rsidP="00574A2F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43A3F2" w14:textId="77777777" w:rsidR="00F5448F" w:rsidRPr="00574A2F" w:rsidRDefault="00F5448F">
      <w:pPr>
        <w:rPr>
          <w:rFonts w:asciiTheme="minorHAnsi" w:hAnsiTheme="minorHAnsi" w:cstheme="minorHAnsi"/>
        </w:rPr>
      </w:pPr>
    </w:p>
    <w:sectPr w:rsidR="00F5448F" w:rsidRPr="00574A2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E16D" w14:textId="77777777" w:rsidR="007438E7" w:rsidRDefault="007438E7" w:rsidP="00574A2F">
      <w:pPr>
        <w:spacing w:after="0" w:line="240" w:lineRule="auto"/>
      </w:pPr>
      <w:r>
        <w:separator/>
      </w:r>
    </w:p>
  </w:endnote>
  <w:endnote w:type="continuationSeparator" w:id="0">
    <w:p w14:paraId="50D7B6DC" w14:textId="77777777" w:rsidR="007438E7" w:rsidRDefault="007438E7" w:rsidP="0057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82FEA" w14:textId="77777777" w:rsidR="007438E7" w:rsidRDefault="007438E7" w:rsidP="00574A2F">
      <w:pPr>
        <w:spacing w:after="0" w:line="240" w:lineRule="auto"/>
      </w:pPr>
      <w:r>
        <w:separator/>
      </w:r>
    </w:p>
  </w:footnote>
  <w:footnote w:type="continuationSeparator" w:id="0">
    <w:p w14:paraId="7F09FA12" w14:textId="77777777" w:rsidR="007438E7" w:rsidRDefault="007438E7" w:rsidP="00574A2F">
      <w:pPr>
        <w:spacing w:after="0" w:line="240" w:lineRule="auto"/>
      </w:pPr>
      <w:r>
        <w:continuationSeparator/>
      </w:r>
    </w:p>
  </w:footnote>
  <w:footnote w:id="1">
    <w:p w14:paraId="31068374" w14:textId="77777777" w:rsidR="00574A2F" w:rsidRDefault="00574A2F" w:rsidP="00574A2F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F7BB" w14:textId="69996A5C" w:rsidR="00574A2F" w:rsidRDefault="00574A2F" w:rsidP="00574A2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924089" wp14:editId="6BDCE55D">
          <wp:simplePos x="0" y="0"/>
          <wp:positionH relativeFrom="margin">
            <wp:posOffset>2355850</wp:posOffset>
          </wp:positionH>
          <wp:positionV relativeFrom="paragraph">
            <wp:posOffset>-76835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48F"/>
    <w:rsid w:val="00574A2F"/>
    <w:rsid w:val="007438E7"/>
    <w:rsid w:val="00F5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AFCF"/>
  <w15:chartTrackingRefBased/>
  <w15:docId w15:val="{DE305B17-8F9E-4204-B669-9573B96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A2F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574A2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4A2F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74A2F"/>
    <w:rPr>
      <w:vertAlign w:val="superscript"/>
    </w:rPr>
  </w:style>
  <w:style w:type="character" w:styleId="Nmerodepgina">
    <w:name w:val="page number"/>
    <w:basedOn w:val="Fuentedeprrafopredeter"/>
    <w:rsid w:val="00574A2F"/>
  </w:style>
  <w:style w:type="paragraph" w:customStyle="1" w:styleId="paragraph">
    <w:name w:val="paragraph"/>
    <w:basedOn w:val="Normal"/>
    <w:rsid w:val="00574A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574A2F"/>
  </w:style>
  <w:style w:type="paragraph" w:styleId="Encabezado">
    <w:name w:val="header"/>
    <w:basedOn w:val="Normal"/>
    <w:link w:val="EncabezadoCar"/>
    <w:uiPriority w:val="99"/>
    <w:unhideWhenUsed/>
    <w:rsid w:val="00574A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4A2F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74A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4A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Keins Perez</dc:creator>
  <cp:keywords/>
  <dc:description/>
  <cp:lastModifiedBy>Keins Perez</cp:lastModifiedBy>
  <cp:revision>2</cp:revision>
  <dcterms:created xsi:type="dcterms:W3CDTF">2024-10-10T16:28:00Z</dcterms:created>
  <dcterms:modified xsi:type="dcterms:W3CDTF">2024-10-10T16:29:00Z</dcterms:modified>
</cp:coreProperties>
</file>